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001" w:rsidRPr="00637B01" w:rsidRDefault="00637B01" w:rsidP="00637B01">
      <w:pPr>
        <w:pStyle w:val="Default"/>
        <w:pageBreakBefore/>
        <w:ind w:firstLine="720"/>
        <w:rPr>
          <w:rFonts w:ascii="Times New Roman" w:hAnsi="Times New Roman" w:cs="Times New Roman"/>
          <w:color w:val="auto"/>
          <w:sz w:val="28"/>
          <w:szCs w:val="28"/>
        </w:rPr>
      </w:pPr>
      <w:r w:rsidRPr="00637B01">
        <w:rPr>
          <w:rFonts w:ascii="Times New Roman" w:hAnsi="Times New Roman" w:cs="Times New Roman"/>
          <w:color w:val="auto"/>
          <w:sz w:val="28"/>
          <w:szCs w:val="28"/>
        </w:rPr>
        <w:t>There have also been many legends and stories that have been told about the Sand Dollar. Some legends say that they were just “pressed sand.” Others say that they were mermaid money, a currency used deep under the sea by the mer-people. Some people believe that finding a whole Sand Dollar is good luck. Others believe they’re gifts from God, or a sign from Hea</w:t>
      </w:r>
      <w:r w:rsidR="00B03CA4">
        <w:rPr>
          <w:rFonts w:ascii="Times New Roman" w:hAnsi="Times New Roman" w:cs="Times New Roman"/>
          <w:color w:val="auto"/>
          <w:sz w:val="28"/>
          <w:szCs w:val="28"/>
        </w:rPr>
        <w:t xml:space="preserve">ven with five doves keep inside. </w:t>
      </w:r>
    </w:p>
    <w:p w:rsidR="008755C9" w:rsidRDefault="00312EDE" w:rsidP="00637B01">
      <w:pPr>
        <w:ind w:firstLine="720"/>
        <w:rPr>
          <w:sz w:val="28"/>
          <w:szCs w:val="28"/>
        </w:rPr>
      </w:pPr>
      <w:r>
        <w:rPr>
          <w:noProof/>
        </w:rPr>
        <w:drawing>
          <wp:anchor distT="0" distB="0" distL="114300" distR="114300" simplePos="0" relativeHeight="251659264" behindDoc="1" locked="0" layoutInCell="1" allowOverlap="1" wp14:anchorId="4428EFAA" wp14:editId="717F1536">
            <wp:simplePos x="0" y="0"/>
            <wp:positionH relativeFrom="margin">
              <wp:align>right</wp:align>
            </wp:positionH>
            <wp:positionV relativeFrom="paragraph">
              <wp:posOffset>6350</wp:posOffset>
            </wp:positionV>
            <wp:extent cx="3378835" cy="2286000"/>
            <wp:effectExtent l="0" t="0" r="0" b="0"/>
            <wp:wrapTight wrapText="bothSides">
              <wp:wrapPolygon edited="0">
                <wp:start x="0" y="0"/>
                <wp:lineTo x="0" y="21420"/>
                <wp:lineTo x="21434" y="21420"/>
                <wp:lineTo x="21434" y="0"/>
                <wp:lineTo x="0" y="0"/>
              </wp:wrapPolygon>
            </wp:wrapTight>
            <wp:docPr id="2" name="Picture 2" descr="Image result for sand dollar on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nd dollar on the bea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883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001" w:rsidRPr="00637B01">
        <w:rPr>
          <w:sz w:val="28"/>
          <w:szCs w:val="28"/>
        </w:rPr>
        <w:t xml:space="preserve">98% of the creatures on Earth are </w:t>
      </w:r>
      <w:r w:rsidR="00DE7001" w:rsidRPr="00A14534">
        <w:rPr>
          <w:b/>
          <w:sz w:val="28"/>
          <w:szCs w:val="28"/>
        </w:rPr>
        <w:t>inve</w:t>
      </w:r>
      <w:r w:rsidR="00637B01" w:rsidRPr="00A14534">
        <w:rPr>
          <w:b/>
          <w:sz w:val="28"/>
          <w:szCs w:val="28"/>
        </w:rPr>
        <w:t>rtebrates</w:t>
      </w:r>
      <w:r w:rsidR="00B03CA4">
        <w:rPr>
          <w:sz w:val="28"/>
          <w:szCs w:val="28"/>
        </w:rPr>
        <w:t>.</w:t>
      </w:r>
      <w:r w:rsidR="00637B01">
        <w:rPr>
          <w:sz w:val="28"/>
          <w:szCs w:val="28"/>
        </w:rPr>
        <w:t xml:space="preserve"> C</w:t>
      </w:r>
      <w:r w:rsidR="00DE7001" w:rsidRPr="00637B01">
        <w:rPr>
          <w:sz w:val="28"/>
          <w:szCs w:val="28"/>
        </w:rPr>
        <w:t xml:space="preserve">lams, crabs, and coral are invertebrates, as well as arachnids, butterflies, mollusks, protozoa, starfish, and sand-dollars. Invertebrates, like amphibians, tend to be </w:t>
      </w:r>
      <w:r w:rsidR="00DE7001" w:rsidRPr="00A14534">
        <w:rPr>
          <w:b/>
          <w:sz w:val="28"/>
          <w:szCs w:val="28"/>
        </w:rPr>
        <w:t xml:space="preserve">cold-blooded </w:t>
      </w:r>
      <w:r w:rsidR="00DE7001" w:rsidRPr="00637B01">
        <w:rPr>
          <w:sz w:val="28"/>
          <w:szCs w:val="28"/>
        </w:rPr>
        <w:t xml:space="preserve">and rely on their surroundings to help them regulate their body temperatures. Most invertebrates live in water or moist atmospheres, though some insects inhabit dry land and have developed water-proofed shells. Invertebrates vary just as much as </w:t>
      </w:r>
      <w:r w:rsidR="00DE7001" w:rsidRPr="00A14534">
        <w:rPr>
          <w:b/>
          <w:sz w:val="28"/>
          <w:szCs w:val="28"/>
        </w:rPr>
        <w:t>vertebrates</w:t>
      </w:r>
      <w:r w:rsidR="00DE7001" w:rsidRPr="00637B01">
        <w:rPr>
          <w:sz w:val="28"/>
          <w:szCs w:val="28"/>
        </w:rPr>
        <w:t xml:space="preserve"> do—just think of all the differences between a squid and a spider!</w:t>
      </w:r>
    </w:p>
    <w:p w:rsidR="00637B01" w:rsidRPr="00637B01" w:rsidRDefault="00637B01" w:rsidP="00637B01">
      <w:pPr>
        <w:ind w:firstLine="720"/>
        <w:rPr>
          <w:sz w:val="28"/>
          <w:szCs w:val="28"/>
        </w:rPr>
      </w:pPr>
    </w:p>
    <w:p w:rsidR="00AF3AAD" w:rsidRDefault="008755C9">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057900" cy="3449829"/>
            <wp:effectExtent l="0" t="0" r="0" b="0"/>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3449829"/>
                    </a:xfrm>
                    <a:prstGeom prst="rect">
                      <a:avLst/>
                    </a:prstGeom>
                    <a:noFill/>
                    <a:ln>
                      <a:noFill/>
                    </a:ln>
                  </pic:spPr>
                </pic:pic>
              </a:graphicData>
            </a:graphic>
          </wp:anchor>
        </w:drawing>
      </w:r>
      <w:r w:rsidR="0060244B">
        <w:t xml:space="preserve">     </w:t>
      </w:r>
    </w:p>
    <w:p w:rsidR="0060244B" w:rsidRDefault="0060244B"/>
    <w:p w:rsidR="0060244B" w:rsidRDefault="0060244B"/>
    <w:p w:rsidR="0060244B" w:rsidRDefault="0060244B"/>
    <w:p w:rsidR="0060244B" w:rsidRDefault="0060244B"/>
    <w:p w:rsidR="0060244B" w:rsidRDefault="0060244B"/>
    <w:p w:rsidR="0060244B" w:rsidRDefault="0060244B"/>
    <w:p w:rsidR="0060244B" w:rsidRDefault="0060244B"/>
    <w:p w:rsidR="0060244B" w:rsidRDefault="0060244B"/>
    <w:p w:rsidR="0060244B" w:rsidRDefault="0060244B"/>
    <w:p w:rsidR="0060244B" w:rsidRDefault="0060244B"/>
    <w:p w:rsidR="0060244B" w:rsidRDefault="0060244B"/>
    <w:p w:rsidR="0060244B" w:rsidRDefault="0060244B"/>
    <w:p w:rsidR="0060244B" w:rsidRPr="00B03CA4" w:rsidRDefault="0060244B">
      <w:pPr>
        <w:rPr>
          <w:rFonts w:ascii="AbcAlegria" w:hAnsi="AbcAlegria"/>
          <w:b/>
          <w:sz w:val="36"/>
          <w:szCs w:val="36"/>
        </w:rPr>
      </w:pPr>
      <w:r w:rsidRPr="00B03CA4">
        <w:rPr>
          <w:rFonts w:ascii="AbcAlegria" w:hAnsi="AbcAlegria"/>
          <w:b/>
          <w:sz w:val="36"/>
          <w:szCs w:val="36"/>
        </w:rPr>
        <w:lastRenderedPageBreak/>
        <w:t>What does a sand dollar look like if it breaks?</w:t>
      </w:r>
    </w:p>
    <w:p w:rsidR="0060244B" w:rsidRDefault="00A14534" w:rsidP="00A14534">
      <w:pPr>
        <w:spacing w:line="360" w:lineRule="auto"/>
        <w:ind w:firstLine="720"/>
        <w:rPr>
          <w:rStyle w:val="renderedqtext"/>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10795</wp:posOffset>
            </wp:positionV>
            <wp:extent cx="2724150" cy="3733800"/>
            <wp:effectExtent l="0" t="0" r="0" b="0"/>
            <wp:wrapTight wrapText="bothSides">
              <wp:wrapPolygon edited="0">
                <wp:start x="0" y="0"/>
                <wp:lineTo x="0" y="21490"/>
                <wp:lineTo x="21449" y="21490"/>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70120_141107015.jpg"/>
                    <pic:cNvPicPr/>
                  </pic:nvPicPr>
                  <pic:blipFill rotWithShape="1">
                    <a:blip r:embed="rId8" cstate="print">
                      <a:extLst>
                        <a:ext uri="{28A0092B-C50C-407E-A947-70E740481C1C}">
                          <a14:useLocalDpi xmlns:a14="http://schemas.microsoft.com/office/drawing/2010/main" val="0"/>
                        </a:ext>
                      </a:extLst>
                    </a:blip>
                    <a:srcRect t="12588" b="10307"/>
                    <a:stretch/>
                  </pic:blipFill>
                  <pic:spPr bwMode="auto">
                    <a:xfrm>
                      <a:off x="0" y="0"/>
                      <a:ext cx="2724150" cy="373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3CA4">
        <w:rPr>
          <w:rStyle w:val="renderedqtext"/>
        </w:rPr>
        <w:t>Sand dollars are relatives of sea urchins and sea stars. This group of animals is grouped together based on their spiny skin (they are called echinoderms; echino=spiny; derm=skinned) and a symmetry based on five. The five "doves" referred to in the story are actually remnants of the sand dollar's five "teeth". When alive, sand dollars are covered in short black spines as well as tube feet. To feed, the sand dollars trap food in mucus between these short spines. The food is transported to the mouth (on the underside) by tracts of cilia. They also feed on food trapped between, or covering, sand grains. The mouth is the large hole on the underside, while the anus is the other hole at the edge of the underside of the test. The small holes on the "top" of the san</w:t>
      </w:r>
      <w:r w:rsidR="00B03CA4">
        <w:rPr>
          <w:rStyle w:val="renderedqtext"/>
        </w:rPr>
        <w:t>d dollar are where eggs</w:t>
      </w:r>
      <w:r w:rsidR="00B03CA4">
        <w:rPr>
          <w:rStyle w:val="renderedqtext"/>
        </w:rPr>
        <w:t xml:space="preserve"> are released.</w:t>
      </w:r>
    </w:p>
    <w:p w:rsidR="00A14534" w:rsidRPr="00A14534" w:rsidRDefault="00A14534" w:rsidP="00A14534">
      <w:pPr>
        <w:spacing w:line="360" w:lineRule="auto"/>
        <w:rPr>
          <w:rStyle w:val="renderedqtext"/>
          <w:b/>
          <w:sz w:val="28"/>
          <w:szCs w:val="28"/>
          <w:u w:val="single"/>
        </w:rPr>
      </w:pPr>
      <w:r w:rsidRPr="00A14534">
        <w:rPr>
          <w:rStyle w:val="renderedqtext"/>
          <w:b/>
          <w:sz w:val="28"/>
          <w:szCs w:val="28"/>
          <w:u w:val="single"/>
        </w:rPr>
        <w:t>Do we see a difference in the two sand dollars?</w:t>
      </w:r>
    </w:p>
    <w:p w:rsidR="00A14534" w:rsidRDefault="00A14534" w:rsidP="00A14534">
      <w:pPr>
        <w:spacing w:line="360" w:lineRule="auto"/>
        <w:rPr>
          <w:rStyle w:val="renderedqtext"/>
        </w:rPr>
      </w:pPr>
      <w:r>
        <w:rPr>
          <w:rStyle w:val="renderedqtext"/>
        </w:rPr>
        <w:t>Florida Sand Dollar Characteristics:</w:t>
      </w:r>
      <w:r>
        <w:rPr>
          <w:rStyle w:val="renderedqtext"/>
        </w:rPr>
        <w:tab/>
      </w:r>
      <w:r>
        <w:rPr>
          <w:rStyle w:val="renderedqtext"/>
        </w:rPr>
        <w:tab/>
      </w:r>
      <w:r>
        <w:rPr>
          <w:rStyle w:val="renderedqtext"/>
        </w:rPr>
        <w:tab/>
      </w:r>
      <w:bookmarkStart w:id="0" w:name="_GoBack"/>
      <w:bookmarkEnd w:id="0"/>
      <w:r>
        <w:rPr>
          <w:rStyle w:val="renderedqtext"/>
        </w:rPr>
        <w:t xml:space="preserve">Mexico Sand Dollar Characteristics: </w:t>
      </w:r>
    </w:p>
    <w:tbl>
      <w:tblPr>
        <w:tblStyle w:val="TableGrid"/>
        <w:tblW w:w="0" w:type="auto"/>
        <w:tblLook w:val="04A0" w:firstRow="1" w:lastRow="0" w:firstColumn="1" w:lastColumn="0" w:noHBand="0" w:noVBand="1"/>
      </w:tblPr>
      <w:tblGrid>
        <w:gridCol w:w="4675"/>
        <w:gridCol w:w="4675"/>
      </w:tblGrid>
      <w:tr w:rsidR="00A14534" w:rsidTr="00A14534">
        <w:tc>
          <w:tcPr>
            <w:tcW w:w="4675" w:type="dxa"/>
          </w:tcPr>
          <w:p w:rsidR="00A14534" w:rsidRDefault="00A14534" w:rsidP="00A14534">
            <w:pPr>
              <w:spacing w:line="360" w:lineRule="auto"/>
            </w:pPr>
          </w:p>
          <w:p w:rsidR="00A14534" w:rsidRDefault="00A14534" w:rsidP="00A14534">
            <w:pPr>
              <w:spacing w:line="360" w:lineRule="auto"/>
            </w:pPr>
          </w:p>
          <w:p w:rsidR="00A14534" w:rsidRDefault="00A14534" w:rsidP="00A14534">
            <w:pPr>
              <w:spacing w:line="360" w:lineRule="auto"/>
            </w:pPr>
          </w:p>
          <w:p w:rsidR="00A14534" w:rsidRDefault="00A14534" w:rsidP="00A14534">
            <w:pPr>
              <w:spacing w:line="360" w:lineRule="auto"/>
            </w:pPr>
          </w:p>
          <w:p w:rsidR="00A14534" w:rsidRDefault="00A14534" w:rsidP="00A14534">
            <w:pPr>
              <w:spacing w:line="360" w:lineRule="auto"/>
            </w:pPr>
          </w:p>
          <w:p w:rsidR="00A14534" w:rsidRDefault="00A14534" w:rsidP="00A14534">
            <w:pPr>
              <w:spacing w:line="360" w:lineRule="auto"/>
            </w:pPr>
          </w:p>
          <w:p w:rsidR="00A14534" w:rsidRDefault="00A14534" w:rsidP="00A14534">
            <w:pPr>
              <w:spacing w:line="360" w:lineRule="auto"/>
            </w:pPr>
          </w:p>
          <w:p w:rsidR="00A14534" w:rsidRDefault="00A14534" w:rsidP="00A14534">
            <w:pPr>
              <w:spacing w:line="360" w:lineRule="auto"/>
            </w:pPr>
          </w:p>
          <w:p w:rsidR="00A14534" w:rsidRDefault="00A14534" w:rsidP="00A14534">
            <w:pPr>
              <w:spacing w:line="360" w:lineRule="auto"/>
            </w:pPr>
          </w:p>
          <w:p w:rsidR="00A14534" w:rsidRDefault="00A14534" w:rsidP="00A14534">
            <w:pPr>
              <w:spacing w:line="360" w:lineRule="auto"/>
            </w:pPr>
          </w:p>
        </w:tc>
        <w:tc>
          <w:tcPr>
            <w:tcW w:w="4675" w:type="dxa"/>
          </w:tcPr>
          <w:p w:rsidR="00A14534" w:rsidRDefault="00A14534" w:rsidP="00A14534">
            <w:pPr>
              <w:spacing w:line="360" w:lineRule="auto"/>
            </w:pPr>
          </w:p>
        </w:tc>
      </w:tr>
    </w:tbl>
    <w:p w:rsidR="00A14534" w:rsidRDefault="00A14534" w:rsidP="00A14534">
      <w:pPr>
        <w:spacing w:line="360" w:lineRule="auto"/>
      </w:pPr>
    </w:p>
    <w:sectPr w:rsidR="00A14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10" w:rsidRDefault="004C7210" w:rsidP="0060244B">
      <w:pPr>
        <w:spacing w:after="0" w:line="240" w:lineRule="auto"/>
      </w:pPr>
      <w:r>
        <w:separator/>
      </w:r>
    </w:p>
  </w:endnote>
  <w:endnote w:type="continuationSeparator" w:id="0">
    <w:p w:rsidR="004C7210" w:rsidRDefault="004C7210" w:rsidP="0060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eri">
    <w:altName w:val="Che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bcAlegria">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10" w:rsidRDefault="004C7210" w:rsidP="0060244B">
      <w:pPr>
        <w:spacing w:after="0" w:line="240" w:lineRule="auto"/>
      </w:pPr>
      <w:r>
        <w:separator/>
      </w:r>
    </w:p>
  </w:footnote>
  <w:footnote w:type="continuationSeparator" w:id="0">
    <w:p w:rsidR="004C7210" w:rsidRDefault="004C7210" w:rsidP="00602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C9"/>
    <w:rsid w:val="00312EDE"/>
    <w:rsid w:val="004C7210"/>
    <w:rsid w:val="0060244B"/>
    <w:rsid w:val="00637B01"/>
    <w:rsid w:val="008755C9"/>
    <w:rsid w:val="00A14534"/>
    <w:rsid w:val="00AF3AAD"/>
    <w:rsid w:val="00B03CA4"/>
    <w:rsid w:val="00CC3A9B"/>
    <w:rsid w:val="00DE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517D"/>
  <w15:chartTrackingRefBased/>
  <w15:docId w15:val="{003AEDC7-8E55-48B6-89E8-8D753780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55C9"/>
    <w:rPr>
      <w:color w:val="0000FF"/>
      <w:u w:val="single"/>
    </w:rPr>
  </w:style>
  <w:style w:type="paragraph" w:customStyle="1" w:styleId="Default">
    <w:name w:val="Default"/>
    <w:rsid w:val="00637B01"/>
    <w:pPr>
      <w:autoSpaceDE w:val="0"/>
      <w:autoSpaceDN w:val="0"/>
      <w:adjustRightInd w:val="0"/>
      <w:spacing w:after="0" w:line="240" w:lineRule="auto"/>
    </w:pPr>
    <w:rPr>
      <w:rFonts w:ascii="Cheri" w:hAnsi="Cheri" w:cs="Cheri"/>
      <w:color w:val="000000"/>
    </w:rPr>
  </w:style>
  <w:style w:type="paragraph" w:styleId="BalloonText">
    <w:name w:val="Balloon Text"/>
    <w:basedOn w:val="Normal"/>
    <w:link w:val="BalloonTextChar"/>
    <w:uiPriority w:val="99"/>
    <w:semiHidden/>
    <w:unhideWhenUsed/>
    <w:rsid w:val="00312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EDE"/>
    <w:rPr>
      <w:rFonts w:ascii="Segoe UI" w:hAnsi="Segoe UI" w:cs="Segoe UI"/>
      <w:sz w:val="18"/>
      <w:szCs w:val="18"/>
    </w:rPr>
  </w:style>
  <w:style w:type="paragraph" w:styleId="Header">
    <w:name w:val="header"/>
    <w:basedOn w:val="Normal"/>
    <w:link w:val="HeaderChar"/>
    <w:uiPriority w:val="99"/>
    <w:unhideWhenUsed/>
    <w:rsid w:val="00602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44B"/>
  </w:style>
  <w:style w:type="paragraph" w:styleId="Footer">
    <w:name w:val="footer"/>
    <w:basedOn w:val="Normal"/>
    <w:link w:val="FooterChar"/>
    <w:uiPriority w:val="99"/>
    <w:unhideWhenUsed/>
    <w:rsid w:val="00602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44B"/>
  </w:style>
  <w:style w:type="character" w:customStyle="1" w:styleId="renderedqtext">
    <w:name w:val="rendered_qtext"/>
    <w:basedOn w:val="DefaultParagraphFont"/>
    <w:rsid w:val="00B03CA4"/>
  </w:style>
  <w:style w:type="table" w:styleId="TableGrid">
    <w:name w:val="Table Grid"/>
    <w:basedOn w:val="TableNormal"/>
    <w:uiPriority w:val="39"/>
    <w:rsid w:val="00A1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PODOLNY</dc:creator>
  <cp:keywords/>
  <dc:description/>
  <cp:lastModifiedBy>KRISTA PODOLNY</cp:lastModifiedBy>
  <cp:revision>3</cp:revision>
  <cp:lastPrinted>2017-05-13T20:10:00Z</cp:lastPrinted>
  <dcterms:created xsi:type="dcterms:W3CDTF">2017-04-26T14:40:00Z</dcterms:created>
  <dcterms:modified xsi:type="dcterms:W3CDTF">2017-05-13T20:10:00Z</dcterms:modified>
</cp:coreProperties>
</file>